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12" w:rsidRDefault="00521312" w:rsidP="00311C38">
      <w:pPr>
        <w:tabs>
          <w:tab w:val="left" w:pos="5790"/>
        </w:tabs>
        <w:spacing w:after="0"/>
      </w:pPr>
    </w:p>
    <w:tbl>
      <w:tblPr>
        <w:tblStyle w:val="TableGrid"/>
        <w:tblW w:w="100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521312" w:rsidRPr="00311C38" w:rsidTr="00311C38">
        <w:trPr>
          <w:trHeight w:val="495"/>
        </w:trPr>
        <w:tc>
          <w:tcPr>
            <w:tcW w:w="450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Akreditacioni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8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</w:rPr>
            </w:pPr>
          </w:p>
        </w:tc>
      </w:tr>
      <w:tr w:rsidR="00521312" w:rsidRPr="00311C38" w:rsidTr="00311C38">
        <w:trPr>
          <w:trHeight w:val="414"/>
        </w:trPr>
        <w:tc>
          <w:tcPr>
            <w:tcW w:w="450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sertifikacionog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tijela</w:t>
            </w:r>
            <w:proofErr w:type="spellEnd"/>
            <w:r w:rsidR="00311C3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8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</w:rPr>
            </w:pPr>
          </w:p>
        </w:tc>
      </w:tr>
      <w:tr w:rsidR="00521312" w:rsidRPr="00311C38" w:rsidTr="00311C38">
        <w:trPr>
          <w:trHeight w:val="422"/>
        </w:trPr>
        <w:tc>
          <w:tcPr>
            <w:tcW w:w="4500" w:type="dxa"/>
            <w:vAlign w:val="center"/>
          </w:tcPr>
          <w:p w:rsidR="00521312" w:rsidRPr="00311C38" w:rsidRDefault="00311C38" w:rsidP="0052131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</w:t>
            </w:r>
            <w:r w:rsidR="00521312" w:rsidRPr="00311C38">
              <w:rPr>
                <w:rFonts w:ascii="Times New Roman" w:hAnsi="Times New Roman" w:cs="Times New Roman"/>
                <w:b/>
              </w:rPr>
              <w:t>ertifikacionom</w:t>
            </w:r>
            <w:proofErr w:type="spellEnd"/>
            <w:r w:rsidR="00521312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1312" w:rsidRPr="00311C38">
              <w:rPr>
                <w:rFonts w:ascii="Times New Roman" w:hAnsi="Times New Roman" w:cs="Times New Roman"/>
                <w:b/>
              </w:rPr>
              <w:t>tijelu</w:t>
            </w:r>
            <w:proofErr w:type="spellEnd"/>
            <w:r w:rsidR="00521312" w:rsidRPr="00311C3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8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</w:rPr>
            </w:pPr>
          </w:p>
        </w:tc>
      </w:tr>
      <w:tr w:rsidR="00521312" w:rsidRPr="00311C38" w:rsidTr="00311C38">
        <w:trPr>
          <w:trHeight w:val="401"/>
        </w:trPr>
        <w:tc>
          <w:tcPr>
            <w:tcW w:w="450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Datum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podnošenja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80" w:type="dxa"/>
            <w:vAlign w:val="center"/>
          </w:tcPr>
          <w:p w:rsidR="00521312" w:rsidRPr="00311C38" w:rsidRDefault="00521312" w:rsidP="00521312">
            <w:pPr>
              <w:rPr>
                <w:rFonts w:ascii="Times New Roman" w:hAnsi="Times New Roman" w:cs="Times New Roman"/>
              </w:rPr>
            </w:pPr>
          </w:p>
        </w:tc>
      </w:tr>
    </w:tbl>
    <w:p w:rsidR="00311C38" w:rsidRDefault="00311C38" w:rsidP="00D919D8">
      <w:pPr>
        <w:spacing w:after="0"/>
      </w:pPr>
    </w:p>
    <w:p w:rsidR="00D919D8" w:rsidRDefault="00D919D8" w:rsidP="00D919D8">
      <w:pPr>
        <w:spacing w:after="0"/>
      </w:pPr>
    </w:p>
    <w:tbl>
      <w:tblPr>
        <w:tblStyle w:val="TableGrid"/>
        <w:tblW w:w="1008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2126"/>
        <w:gridCol w:w="1691"/>
        <w:gridCol w:w="995"/>
        <w:gridCol w:w="900"/>
      </w:tblGrid>
      <w:tr w:rsidR="00311C38" w:rsidRPr="00311C38" w:rsidTr="00311C38">
        <w:tc>
          <w:tcPr>
            <w:tcW w:w="4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>VRSTA POTREBNIH INFORMACIJA</w:t>
            </w:r>
          </w:p>
        </w:tc>
        <w:tc>
          <w:tcPr>
            <w:tcW w:w="571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INFORMACIJE O </w:t>
            </w:r>
            <w:r>
              <w:rPr>
                <w:rFonts w:ascii="Times New Roman" w:hAnsi="Times New Roman" w:cs="Times New Roman"/>
                <w:b/>
              </w:rPr>
              <w:t>AUDITIMA</w:t>
            </w:r>
            <w:r w:rsidRPr="00311C38">
              <w:rPr>
                <w:rFonts w:ascii="Times New Roman" w:hAnsi="Times New Roman" w:cs="Times New Roman"/>
                <w:b/>
              </w:rPr>
              <w:t>, SERTIFIKATIMA, IAF KRITIČNOM KODU, KODOVIMA U KLASTERU</w:t>
            </w:r>
          </w:p>
        </w:tc>
      </w:tr>
      <w:tr w:rsidR="00311C38" w:rsidRPr="00311C38" w:rsidTr="00311C38">
        <w:trPr>
          <w:trHeight w:val="180"/>
        </w:trPr>
        <w:tc>
          <w:tcPr>
            <w:tcW w:w="4368" w:type="dxa"/>
            <w:vMerge w:val="restart"/>
            <w:tcBorders>
              <w:top w:val="single" w:sz="12" w:space="0" w:color="auto"/>
            </w:tcBorders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akreditovanih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važećih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kraju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decembra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auditora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IAF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kritični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IAF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</w:tr>
      <w:tr w:rsidR="00311C38" w:rsidRPr="00311C38" w:rsidTr="00311C38">
        <w:trPr>
          <w:trHeight w:val="389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23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180"/>
        </w:trPr>
        <w:tc>
          <w:tcPr>
            <w:tcW w:w="4368" w:type="dxa"/>
            <w:vMerge w:val="restart"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auditora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korištenih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svaku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shemu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sertifikacije</w:t>
            </w:r>
            <w:proofErr w:type="spellEnd"/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Šema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sertifikacije</w:t>
            </w:r>
            <w:proofErr w:type="spellEnd"/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auditora</w:t>
            </w:r>
            <w:proofErr w:type="spellEnd"/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IAF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kritični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IAF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</w:tr>
      <w:tr w:rsidR="00311C38" w:rsidRPr="00311C38" w:rsidTr="00311C38">
        <w:trPr>
          <w:trHeight w:val="455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02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24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180"/>
        </w:trPr>
        <w:tc>
          <w:tcPr>
            <w:tcW w:w="4368" w:type="dxa"/>
            <w:vMerge w:val="restart"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prenesenih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ili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certifikata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je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primilo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sertifikaciono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tijelo</w:t>
            </w:r>
            <w:proofErr w:type="spellEnd"/>
            <w:r>
              <w:rPr>
                <w:rFonts w:ascii="Times New Roman" w:hAnsi="Times New Roman" w:cs="Times New Roman"/>
                <w:b/>
                <w:lang w:val="hr"/>
              </w:rPr>
              <w:t xml:space="preserve"> (Pogledati</w:t>
            </w:r>
            <w:r w:rsidRPr="00311C38">
              <w:rPr>
                <w:rFonts w:ascii="Times New Roman" w:hAnsi="Times New Roman" w:cs="Times New Roman"/>
                <w:b/>
                <w:lang w:val="hr"/>
              </w:rPr>
              <w:t xml:space="preserve"> dokument IAF MD 2)</w:t>
            </w: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Preneseni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sertifikati</w:t>
            </w:r>
            <w:proofErr w:type="spellEnd"/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Primljeni</w:t>
            </w:r>
            <w:proofErr w:type="spellEnd"/>
          </w:p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Sertifikati</w:t>
            </w:r>
            <w:proofErr w:type="spellEnd"/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67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15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311C38">
        <w:trPr>
          <w:trHeight w:val="406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311C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180"/>
        </w:trPr>
        <w:tc>
          <w:tcPr>
            <w:tcW w:w="4368" w:type="dxa"/>
            <w:vMerge w:val="restart"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obavljenih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kašnjenjem</w:t>
            </w:r>
            <w:proofErr w:type="spellEnd"/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Ukupan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audita</w:t>
            </w:r>
            <w:proofErr w:type="spellEnd"/>
          </w:p>
        </w:tc>
        <w:tc>
          <w:tcPr>
            <w:tcW w:w="1691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obavljenih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kašnjenjem</w:t>
            </w:r>
            <w:proofErr w:type="spellEnd"/>
          </w:p>
        </w:tc>
        <w:tc>
          <w:tcPr>
            <w:tcW w:w="995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511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16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09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378"/>
        </w:trPr>
        <w:tc>
          <w:tcPr>
            <w:tcW w:w="4368" w:type="dxa"/>
            <w:vMerge w:val="restart"/>
            <w:vAlign w:val="center"/>
          </w:tcPr>
          <w:p w:rsidR="00311C38" w:rsidRPr="00311C38" w:rsidRDefault="00311C38" w:rsidP="00C91E3E">
            <w:pPr>
              <w:jc w:val="both"/>
              <w:rPr>
                <w:rFonts w:ascii="Times New Roman" w:hAnsi="Times New Roman" w:cs="Times New Roman"/>
                <w:b/>
                <w:lang w:val="hr"/>
              </w:rPr>
            </w:pPr>
            <w:r w:rsidRPr="00311C38">
              <w:rPr>
                <w:rFonts w:ascii="Times New Roman" w:hAnsi="Times New Roman" w:cs="Times New Roman"/>
                <w:b/>
                <w:lang w:val="hr"/>
              </w:rPr>
              <w:lastRenderedPageBreak/>
              <w:t>Broj dovršenih audit- dana  (u normalnom i odgođenom vremenu). Molimo pogledajte dokument IAF MD 5.</w:t>
            </w:r>
          </w:p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dana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normalnom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vremenu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dana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audita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odgođenom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vremenu</w:t>
            </w:r>
            <w:proofErr w:type="spellEnd"/>
          </w:p>
        </w:tc>
      </w:tr>
      <w:tr w:rsidR="00311C38" w:rsidRPr="00311C38" w:rsidTr="00D919D8">
        <w:trPr>
          <w:trHeight w:val="431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535"/>
        </w:trPr>
        <w:tc>
          <w:tcPr>
            <w:tcW w:w="4368" w:type="dxa"/>
            <w:vMerge w:val="restart"/>
            <w:vAlign w:val="center"/>
          </w:tcPr>
          <w:p w:rsidR="00311C38" w:rsidRPr="00D919D8" w:rsidRDefault="00D919D8" w:rsidP="00D919D8">
            <w:pPr>
              <w:jc w:val="both"/>
              <w:rPr>
                <w:rFonts w:ascii="Times New Roman" w:hAnsi="Times New Roman" w:cs="Times New Roman"/>
                <w:b/>
                <w:lang w:val="hr"/>
              </w:rPr>
            </w:pPr>
            <w:r>
              <w:rPr>
                <w:rFonts w:ascii="Times New Roman" w:hAnsi="Times New Roman" w:cs="Times New Roman"/>
                <w:b/>
                <w:lang w:val="hr"/>
              </w:rPr>
              <w:t>Države</w:t>
            </w:r>
            <w:r w:rsidR="00311C38" w:rsidRPr="00311C38">
              <w:rPr>
                <w:rFonts w:ascii="Times New Roman" w:hAnsi="Times New Roman" w:cs="Times New Roman"/>
                <w:b/>
                <w:lang w:val="hr"/>
              </w:rPr>
              <w:t xml:space="preserve">  u kojima se izdaju akr</w:t>
            </w:r>
            <w:r>
              <w:rPr>
                <w:rFonts w:ascii="Times New Roman" w:hAnsi="Times New Roman" w:cs="Times New Roman"/>
                <w:b/>
                <w:lang w:val="hr"/>
              </w:rPr>
              <w:t>edititovani sertifikati i broj s</w:t>
            </w:r>
            <w:r w:rsidR="00311C38" w:rsidRPr="00311C38">
              <w:rPr>
                <w:rFonts w:ascii="Times New Roman" w:hAnsi="Times New Roman" w:cs="Times New Roman"/>
                <w:b/>
                <w:lang w:val="hr"/>
              </w:rPr>
              <w:t xml:space="preserve">ertifikata izdatih u svakoj </w:t>
            </w:r>
            <w:r>
              <w:rPr>
                <w:rFonts w:ascii="Times New Roman" w:hAnsi="Times New Roman" w:cs="Times New Roman"/>
                <w:b/>
                <w:lang w:val="hr"/>
              </w:rPr>
              <w:t>državi</w:t>
            </w:r>
          </w:p>
        </w:tc>
        <w:tc>
          <w:tcPr>
            <w:tcW w:w="2126" w:type="dxa"/>
            <w:vAlign w:val="center"/>
          </w:tcPr>
          <w:p w:rsidR="00311C38" w:rsidRPr="00311C38" w:rsidRDefault="00D919D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Država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:rsidR="00D919D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izdatih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  <w:r w:rsidRPr="00311C38">
              <w:rPr>
                <w:rFonts w:ascii="Times New Roman" w:hAnsi="Times New Roman" w:cs="Times New Roman"/>
                <w:b/>
              </w:rPr>
              <w:t xml:space="preserve">u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svakoj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919D8">
              <w:rPr>
                <w:rFonts w:ascii="Times New Roman" w:hAnsi="Times New Roman" w:cs="Times New Roman"/>
                <w:b/>
              </w:rPr>
              <w:t>državi</w:t>
            </w:r>
            <w:proofErr w:type="spellEnd"/>
          </w:p>
        </w:tc>
      </w:tr>
      <w:tr w:rsidR="00311C38" w:rsidRPr="00311C38" w:rsidTr="00D919D8">
        <w:trPr>
          <w:trHeight w:val="444"/>
        </w:trPr>
        <w:tc>
          <w:tcPr>
            <w:tcW w:w="4368" w:type="dxa"/>
            <w:vMerge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09"/>
        </w:trPr>
        <w:tc>
          <w:tcPr>
            <w:tcW w:w="4368" w:type="dxa"/>
            <w:vMerge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15"/>
        </w:trPr>
        <w:tc>
          <w:tcPr>
            <w:tcW w:w="4368" w:type="dxa"/>
            <w:vMerge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535"/>
        </w:trPr>
        <w:tc>
          <w:tcPr>
            <w:tcW w:w="4368" w:type="dxa"/>
            <w:vMerge w:val="restart"/>
            <w:vAlign w:val="center"/>
          </w:tcPr>
          <w:p w:rsidR="00311C38" w:rsidRPr="00311C38" w:rsidRDefault="00D919D8" w:rsidP="00D919D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Države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kojima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TOU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djeluje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fiksne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lokacije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kancelarije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obavlja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sve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aktivnosti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11C38" w:rsidRPr="00311C38">
              <w:rPr>
                <w:rFonts w:ascii="Times New Roman" w:hAnsi="Times New Roman" w:cs="Times New Roman"/>
                <w:b/>
              </w:rPr>
              <w:t>sertifikacaije</w:t>
            </w:r>
            <w:proofErr w:type="spellEnd"/>
            <w:r w:rsidR="00311C38" w:rsidRPr="00311C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11C38" w:rsidRPr="00311C38" w:rsidRDefault="00D919D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Država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:rsidR="00D919D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izdatih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u </w:t>
            </w:r>
          </w:p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svakoj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919D8">
              <w:rPr>
                <w:rFonts w:ascii="Times New Roman" w:hAnsi="Times New Roman" w:cs="Times New Roman"/>
                <w:b/>
              </w:rPr>
              <w:t>državi</w:t>
            </w:r>
            <w:proofErr w:type="spellEnd"/>
          </w:p>
        </w:tc>
      </w:tr>
      <w:tr w:rsidR="00311C38" w:rsidRPr="00311C38" w:rsidTr="00D919D8">
        <w:trPr>
          <w:trHeight w:val="443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20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9D8" w:rsidRPr="00311C38" w:rsidTr="00D919D8">
        <w:trPr>
          <w:trHeight w:val="535"/>
        </w:trPr>
        <w:tc>
          <w:tcPr>
            <w:tcW w:w="4368" w:type="dxa"/>
            <w:vMerge w:val="restart"/>
            <w:vAlign w:val="center"/>
          </w:tcPr>
          <w:p w:rsidR="00D919D8" w:rsidRPr="00311C38" w:rsidRDefault="00D919D8" w:rsidP="00D919D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Države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kojima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TOU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ima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udaljeno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osoblje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bilo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aktivnosti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sertifikacije</w:t>
            </w:r>
            <w:proofErr w:type="spellEnd"/>
          </w:p>
        </w:tc>
        <w:tc>
          <w:tcPr>
            <w:tcW w:w="2126" w:type="dxa"/>
            <w:vAlign w:val="center"/>
          </w:tcPr>
          <w:p w:rsidR="00D919D8" w:rsidRPr="00311C38" w:rsidRDefault="00D919D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Država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:rsidR="00D919D8" w:rsidRDefault="00D919D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sertifikata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izdatih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u </w:t>
            </w:r>
          </w:p>
          <w:p w:rsidR="00D919D8" w:rsidRPr="00311C38" w:rsidRDefault="00D919D8" w:rsidP="00D919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svakoj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državi</w:t>
            </w:r>
            <w:proofErr w:type="spellEnd"/>
          </w:p>
        </w:tc>
      </w:tr>
      <w:tr w:rsidR="00311C38" w:rsidRPr="00311C38" w:rsidTr="00D919D8">
        <w:trPr>
          <w:trHeight w:val="435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413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535"/>
        </w:trPr>
        <w:tc>
          <w:tcPr>
            <w:tcW w:w="4368" w:type="dxa"/>
            <w:vMerge w:val="restart"/>
            <w:vAlign w:val="center"/>
          </w:tcPr>
          <w:p w:rsidR="00311C38" w:rsidRPr="00311C38" w:rsidRDefault="00311C38" w:rsidP="00D919D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fiksne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kancelarijske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lokacije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odgovorne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obavljanje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ili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upravljanje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ključnim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aktivnostima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ili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odakle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se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upravlja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udaljenim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osobljem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koje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ključne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aktivnosti</w:t>
            </w:r>
            <w:proofErr w:type="spellEnd"/>
          </w:p>
        </w:tc>
        <w:tc>
          <w:tcPr>
            <w:tcW w:w="2126" w:type="dxa"/>
            <w:vAlign w:val="center"/>
          </w:tcPr>
          <w:p w:rsidR="00311C38" w:rsidRPr="00311C38" w:rsidRDefault="00311C38" w:rsidP="00D919D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Fiksne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kancelarijske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lokacije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odgovorne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obavljanje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ključnih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aktivnosti</w:t>
            </w:r>
            <w:proofErr w:type="spellEnd"/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D919D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C38">
              <w:rPr>
                <w:rFonts w:ascii="Times New Roman" w:hAnsi="Times New Roman" w:cs="Times New Roman"/>
                <w:b/>
              </w:rPr>
              <w:t>Fiksne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kancelarijske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lokacije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odgovorne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upravljanje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ključnim</w:t>
            </w:r>
            <w:proofErr w:type="spellEnd"/>
            <w:r w:rsidRPr="00311C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  <w:b/>
              </w:rPr>
              <w:t>aktivnostima</w:t>
            </w:r>
            <w:proofErr w:type="spellEnd"/>
          </w:p>
        </w:tc>
      </w:tr>
      <w:tr w:rsidR="00311C38" w:rsidRPr="00311C38" w:rsidTr="00D919D8">
        <w:trPr>
          <w:trHeight w:val="452"/>
        </w:trPr>
        <w:tc>
          <w:tcPr>
            <w:tcW w:w="4368" w:type="dxa"/>
            <w:vMerge/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11C38" w:rsidRPr="00311C38" w:rsidTr="00D919D8">
        <w:trPr>
          <w:trHeight w:val="180"/>
        </w:trPr>
        <w:tc>
          <w:tcPr>
            <w:tcW w:w="4368" w:type="dxa"/>
            <w:vMerge/>
            <w:tcBorders>
              <w:bottom w:val="single" w:sz="12" w:space="0" w:color="auto"/>
            </w:tcBorders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  <w:b/>
                <w:lang w:val="hr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6" w:type="dxa"/>
            <w:gridSpan w:val="3"/>
            <w:tcBorders>
              <w:bottom w:val="single" w:sz="12" w:space="0" w:color="auto"/>
            </w:tcBorders>
            <w:vAlign w:val="center"/>
          </w:tcPr>
          <w:p w:rsidR="00311C38" w:rsidRPr="00311C38" w:rsidRDefault="00311C38" w:rsidP="00C91E3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919D8" w:rsidRPr="00311C38" w:rsidTr="00D919D8">
        <w:trPr>
          <w:trHeight w:val="834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919D8" w:rsidRDefault="00D919D8" w:rsidP="00C91E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</w:rPr>
              <w:t>predstavnika</w:t>
            </w:r>
            <w:proofErr w:type="spellEnd"/>
            <w:r w:rsidRPr="00311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</w:rPr>
              <w:t>sertifikacionog</w:t>
            </w:r>
            <w:proofErr w:type="spellEnd"/>
            <w:r w:rsidRPr="00311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</w:rPr>
              <w:t>tijela</w:t>
            </w:r>
            <w:proofErr w:type="spellEnd"/>
            <w:r w:rsidRPr="00311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</w:rPr>
              <w:t>koji</w:t>
            </w:r>
            <w:proofErr w:type="spellEnd"/>
            <w:r w:rsidRPr="00311C38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311C38">
              <w:rPr>
                <w:rFonts w:ascii="Times New Roman" w:hAnsi="Times New Roman" w:cs="Times New Roman"/>
              </w:rPr>
              <w:t>popunio</w:t>
            </w:r>
            <w:proofErr w:type="spellEnd"/>
            <w:r w:rsidRPr="00311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C38">
              <w:rPr>
                <w:rFonts w:ascii="Times New Roman" w:hAnsi="Times New Roman" w:cs="Times New Roman"/>
              </w:rPr>
              <w:t>obrazac</w:t>
            </w:r>
            <w:proofErr w:type="spellEnd"/>
            <w:r w:rsidRPr="00311C38">
              <w:rPr>
                <w:rFonts w:ascii="Times New Roman" w:hAnsi="Times New Roman" w:cs="Times New Roman"/>
              </w:rPr>
              <w:t>:</w:t>
            </w:r>
          </w:p>
          <w:p w:rsidR="00D919D8" w:rsidRPr="00311C38" w:rsidRDefault="00D919D8" w:rsidP="00C91E3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11C38" w:rsidRPr="00216554" w:rsidRDefault="00311C38" w:rsidP="00311C38"/>
    <w:p w:rsidR="00311C38" w:rsidRPr="00521312" w:rsidRDefault="00311C38" w:rsidP="00521312"/>
    <w:sectPr w:rsidR="00311C38" w:rsidRPr="005213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B2" w:rsidRDefault="005E0AB2" w:rsidP="00521312">
      <w:pPr>
        <w:spacing w:after="0" w:line="240" w:lineRule="auto"/>
      </w:pPr>
      <w:r>
        <w:separator/>
      </w:r>
    </w:p>
  </w:endnote>
  <w:endnote w:type="continuationSeparator" w:id="0">
    <w:p w:rsidR="005E0AB2" w:rsidRDefault="005E0AB2" w:rsidP="0052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B2" w:rsidRDefault="005E0AB2" w:rsidP="00521312">
      <w:pPr>
        <w:spacing w:after="0" w:line="240" w:lineRule="auto"/>
      </w:pPr>
      <w:r>
        <w:separator/>
      </w:r>
    </w:p>
  </w:footnote>
  <w:footnote w:type="continuationSeparator" w:id="0">
    <w:p w:rsidR="005E0AB2" w:rsidRDefault="005E0AB2" w:rsidP="0052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94" w:type="dxa"/>
      <w:tblInd w:w="-601" w:type="dxa"/>
      <w:tblLook w:val="04A0" w:firstRow="1" w:lastRow="0" w:firstColumn="1" w:lastColumn="0" w:noHBand="0" w:noVBand="1"/>
    </w:tblPr>
    <w:tblGrid>
      <w:gridCol w:w="2119"/>
      <w:gridCol w:w="5423"/>
      <w:gridCol w:w="2552"/>
    </w:tblGrid>
    <w:tr w:rsidR="00216554" w:rsidTr="00311C38">
      <w:trPr>
        <w:trHeight w:val="663"/>
      </w:trPr>
      <w:tc>
        <w:tcPr>
          <w:tcW w:w="2119" w:type="dxa"/>
          <w:vMerge w:val="restart"/>
        </w:tcPr>
        <w:p w:rsidR="00216554" w:rsidRDefault="00216554" w:rsidP="00216554">
          <w:pPr>
            <w:pStyle w:val="Header"/>
          </w:pPr>
          <w:r>
            <w:rPr>
              <w:rFonts w:ascii="Arial" w:hAnsi="Arial" w:cs="Arial"/>
              <w:noProof/>
              <w:lang w:val="sr-Latn-ME" w:eastAsia="sr-Latn-M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231775</wp:posOffset>
                </wp:positionV>
                <wp:extent cx="1076325" cy="704850"/>
                <wp:effectExtent l="0" t="0" r="9525" b="0"/>
                <wp:wrapThrough wrapText="bothSides">
                  <wp:wrapPolygon edited="0">
                    <wp:start x="0" y="0"/>
                    <wp:lineTo x="0" y="21016"/>
                    <wp:lineTo x="21409" y="21016"/>
                    <wp:lineTo x="21409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23" w:type="dxa"/>
        </w:tcPr>
        <w:p w:rsidR="00216554" w:rsidRPr="0078157A" w:rsidRDefault="00216554" w:rsidP="00216554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216554" w:rsidRPr="0078157A" w:rsidRDefault="00216554" w:rsidP="00216554">
          <w:pPr>
            <w:pStyle w:val="Header"/>
            <w:jc w:val="center"/>
            <w:rPr>
              <w:b/>
              <w:sz w:val="28"/>
              <w:szCs w:val="28"/>
            </w:rPr>
          </w:pPr>
          <w:r w:rsidRPr="0078157A">
            <w:rPr>
              <w:b/>
              <w:sz w:val="28"/>
              <w:szCs w:val="28"/>
            </w:rPr>
            <w:t>AKREDITACIONO TIJELO CRNE GORE</w:t>
          </w:r>
        </w:p>
      </w:tc>
      <w:tc>
        <w:tcPr>
          <w:tcW w:w="2552" w:type="dxa"/>
          <w:vAlign w:val="center"/>
        </w:tcPr>
        <w:p w:rsidR="00216554" w:rsidRPr="00311C38" w:rsidRDefault="00216554" w:rsidP="00216554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311C38">
            <w:rPr>
              <w:rFonts w:ascii="Times New Roman" w:hAnsi="Times New Roman" w:cs="Times New Roman"/>
              <w:sz w:val="24"/>
              <w:szCs w:val="24"/>
            </w:rPr>
            <w:t>Oznaka</w:t>
          </w:r>
          <w:proofErr w:type="spellEnd"/>
          <w:r w:rsidRPr="00311C38">
            <w:rPr>
              <w:rFonts w:ascii="Times New Roman" w:hAnsi="Times New Roman" w:cs="Times New Roman"/>
              <w:sz w:val="24"/>
              <w:szCs w:val="24"/>
            </w:rPr>
            <w:t>/Datum:</w:t>
          </w:r>
        </w:p>
        <w:p w:rsidR="00216554" w:rsidRPr="00311C38" w:rsidRDefault="00216554" w:rsidP="00FA7A5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11C38">
            <w:rPr>
              <w:rFonts w:ascii="Times New Roman" w:hAnsi="Times New Roman" w:cs="Times New Roman"/>
            </w:rPr>
            <w:t>Z</w:t>
          </w:r>
          <w:r w:rsidR="00FA7A58" w:rsidRPr="00311C38">
            <w:rPr>
              <w:rFonts w:ascii="Times New Roman" w:hAnsi="Times New Roman" w:cs="Times New Roman"/>
            </w:rPr>
            <w:t>UP</w:t>
          </w:r>
          <w:r w:rsidRPr="00311C38">
            <w:rPr>
              <w:rFonts w:ascii="Times New Roman" w:hAnsi="Times New Roman" w:cs="Times New Roman"/>
            </w:rPr>
            <w:t>.0</w:t>
          </w:r>
          <w:r w:rsidR="00FA7A58" w:rsidRPr="00311C38">
            <w:rPr>
              <w:rFonts w:ascii="Times New Roman" w:hAnsi="Times New Roman" w:cs="Times New Roman"/>
            </w:rPr>
            <w:t>3</w:t>
          </w:r>
          <w:r w:rsidRPr="00311C38">
            <w:rPr>
              <w:rFonts w:ascii="Times New Roman" w:hAnsi="Times New Roman" w:cs="Times New Roman"/>
            </w:rPr>
            <w:t>.0</w:t>
          </w:r>
          <w:r w:rsidR="00FA7A58" w:rsidRPr="00311C38">
            <w:rPr>
              <w:rFonts w:ascii="Times New Roman" w:hAnsi="Times New Roman" w:cs="Times New Roman"/>
            </w:rPr>
            <w:t>1</w:t>
          </w:r>
          <w:r w:rsidRPr="00311C38">
            <w:rPr>
              <w:rFonts w:ascii="Times New Roman" w:hAnsi="Times New Roman" w:cs="Times New Roman"/>
            </w:rPr>
            <w:t>/02.03. 2023</w:t>
          </w:r>
          <w:r w:rsidR="00AE3A11" w:rsidRPr="00311C38">
            <w:rPr>
              <w:rFonts w:ascii="Times New Roman" w:hAnsi="Times New Roman" w:cs="Times New Roman"/>
            </w:rPr>
            <w:t>.</w:t>
          </w:r>
        </w:p>
      </w:tc>
    </w:tr>
    <w:tr w:rsidR="00216554" w:rsidTr="00311C38">
      <w:trPr>
        <w:trHeight w:val="1061"/>
      </w:trPr>
      <w:tc>
        <w:tcPr>
          <w:tcW w:w="2119" w:type="dxa"/>
          <w:vMerge/>
        </w:tcPr>
        <w:p w:rsidR="00216554" w:rsidRDefault="00216554" w:rsidP="00216554">
          <w:pPr>
            <w:pStyle w:val="Header"/>
          </w:pPr>
        </w:p>
      </w:tc>
      <w:tc>
        <w:tcPr>
          <w:tcW w:w="5423" w:type="dxa"/>
        </w:tcPr>
        <w:p w:rsidR="00216554" w:rsidRPr="003B5B7E" w:rsidRDefault="00216554" w:rsidP="00311C38">
          <w:pPr>
            <w:pStyle w:val="Header"/>
            <w:jc w:val="center"/>
            <w:rPr>
              <w:b/>
              <w:sz w:val="28"/>
              <w:szCs w:val="28"/>
            </w:rPr>
          </w:pPr>
          <w:proofErr w:type="spellStart"/>
          <w:r w:rsidRPr="00311C38">
            <w:rPr>
              <w:b/>
              <w:sz w:val="28"/>
              <w:szCs w:val="28"/>
            </w:rPr>
            <w:t>Obrazac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za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godišnju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dostavu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podataka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akreditovanog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sertifikacionog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tijela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za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sisteme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  <w:proofErr w:type="spellStart"/>
          <w:r w:rsidRPr="00311C38">
            <w:rPr>
              <w:b/>
              <w:sz w:val="28"/>
              <w:szCs w:val="28"/>
            </w:rPr>
            <w:t>menadžmenta</w:t>
          </w:r>
          <w:proofErr w:type="spellEnd"/>
          <w:r w:rsidRPr="00311C38">
            <w:rPr>
              <w:b/>
              <w:sz w:val="28"/>
              <w:szCs w:val="28"/>
            </w:rPr>
            <w:t xml:space="preserve"> </w:t>
          </w:r>
        </w:p>
      </w:tc>
      <w:tc>
        <w:tcPr>
          <w:tcW w:w="2552" w:type="dxa"/>
          <w:vAlign w:val="center"/>
        </w:tcPr>
        <w:p w:rsidR="00216554" w:rsidRPr="00311C38" w:rsidRDefault="00311C38" w:rsidP="00216554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Strana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="00216554" w:rsidRPr="00311C38">
            <w:rPr>
              <w:rFonts w:ascii="Times New Roman" w:hAnsi="Times New Roman" w:cs="Times New Roman"/>
              <w:sz w:val="24"/>
              <w:szCs w:val="24"/>
            </w:rPr>
            <w:t>Ukupno</w:t>
          </w:r>
          <w:proofErr w:type="spellEnd"/>
          <w:r w:rsidR="00216554" w:rsidRPr="00311C3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216554" w:rsidRPr="00311C38">
            <w:rPr>
              <w:rFonts w:ascii="Times New Roman" w:hAnsi="Times New Roman" w:cs="Times New Roman"/>
              <w:sz w:val="24"/>
              <w:szCs w:val="24"/>
            </w:rPr>
            <w:t>strana</w:t>
          </w:r>
          <w:proofErr w:type="spellEnd"/>
          <w:r w:rsidR="00216554" w:rsidRPr="00311C38">
            <w:rPr>
              <w:rFonts w:ascii="Times New Roman" w:hAnsi="Times New Roman" w:cs="Times New Roman"/>
              <w:sz w:val="24"/>
              <w:szCs w:val="24"/>
            </w:rPr>
            <w:t>:</w:t>
          </w:r>
        </w:p>
        <w:p w:rsidR="00216554" w:rsidRPr="00311C38" w:rsidRDefault="00216554" w:rsidP="00FA7A5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11C38">
            <w:rPr>
              <w:rFonts w:ascii="Times New Roman" w:hAnsi="Times New Roman" w:cs="Times New Roman"/>
            </w:rPr>
            <w:fldChar w:fldCharType="begin"/>
          </w:r>
          <w:r w:rsidRPr="00311C38">
            <w:rPr>
              <w:rFonts w:ascii="Times New Roman" w:hAnsi="Times New Roman" w:cs="Times New Roman"/>
            </w:rPr>
            <w:instrText xml:space="preserve"> PAGE   \* MERGEFORMAT </w:instrText>
          </w:r>
          <w:r w:rsidRPr="00311C38">
            <w:rPr>
              <w:rFonts w:ascii="Times New Roman" w:hAnsi="Times New Roman" w:cs="Times New Roman"/>
            </w:rPr>
            <w:fldChar w:fldCharType="separate"/>
          </w:r>
          <w:r w:rsidR="00D919D8" w:rsidRPr="00D919D8">
            <w:rPr>
              <w:rFonts w:ascii="Times New Roman" w:hAnsi="Times New Roman" w:cs="Times New Roman"/>
              <w:b/>
              <w:noProof/>
            </w:rPr>
            <w:t>2</w:t>
          </w:r>
          <w:r w:rsidRPr="00311C38">
            <w:rPr>
              <w:rFonts w:ascii="Times New Roman" w:hAnsi="Times New Roman" w:cs="Times New Roman"/>
              <w:b/>
              <w:noProof/>
            </w:rPr>
            <w:fldChar w:fldCharType="end"/>
          </w:r>
          <w:r w:rsidRPr="00311C38">
            <w:rPr>
              <w:rFonts w:ascii="Times New Roman" w:hAnsi="Times New Roman" w:cs="Times New Roman"/>
              <w:b/>
            </w:rPr>
            <w:t xml:space="preserve"> </w:t>
          </w:r>
          <w:r w:rsidRPr="00311C38">
            <w:rPr>
              <w:rFonts w:ascii="Times New Roman" w:hAnsi="Times New Roman" w:cs="Times New Roman"/>
            </w:rPr>
            <w:t>|</w:t>
          </w:r>
          <w:r w:rsidR="00FA7A58" w:rsidRPr="00311C38">
            <w:rPr>
              <w:rFonts w:ascii="Times New Roman" w:hAnsi="Times New Roman" w:cs="Times New Roman"/>
              <w:color w:val="7F7F7F" w:themeColor="background1" w:themeShade="7F"/>
              <w:spacing w:val="60"/>
            </w:rPr>
            <w:t>2</w:t>
          </w:r>
        </w:p>
      </w:tc>
    </w:tr>
  </w:tbl>
  <w:p w:rsidR="00216554" w:rsidRPr="00216554" w:rsidRDefault="00216554" w:rsidP="00216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12"/>
    <w:rsid w:val="000C48BC"/>
    <w:rsid w:val="00160190"/>
    <w:rsid w:val="001B4F83"/>
    <w:rsid w:val="001E0F7E"/>
    <w:rsid w:val="00216554"/>
    <w:rsid w:val="002A25FE"/>
    <w:rsid w:val="002C1D01"/>
    <w:rsid w:val="00311C38"/>
    <w:rsid w:val="00313008"/>
    <w:rsid w:val="0045730B"/>
    <w:rsid w:val="00521312"/>
    <w:rsid w:val="00581ECB"/>
    <w:rsid w:val="005E0AB2"/>
    <w:rsid w:val="0066525F"/>
    <w:rsid w:val="007C7CFF"/>
    <w:rsid w:val="0091011C"/>
    <w:rsid w:val="00AD0933"/>
    <w:rsid w:val="00AE3A11"/>
    <w:rsid w:val="00CE5490"/>
    <w:rsid w:val="00D43A81"/>
    <w:rsid w:val="00D55129"/>
    <w:rsid w:val="00D919D8"/>
    <w:rsid w:val="00E24E76"/>
    <w:rsid w:val="00E916A0"/>
    <w:rsid w:val="00F52FF6"/>
    <w:rsid w:val="00F846A4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06BB0E"/>
  <w15:chartTrackingRefBased/>
  <w15:docId w15:val="{8E702DAE-B4D6-49F8-B4CB-A7993204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12"/>
  </w:style>
  <w:style w:type="paragraph" w:styleId="Footer">
    <w:name w:val="footer"/>
    <w:basedOn w:val="Normal"/>
    <w:link w:val="FooterChar"/>
    <w:uiPriority w:val="99"/>
    <w:unhideWhenUsed/>
    <w:rsid w:val="00521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12"/>
  </w:style>
  <w:style w:type="character" w:styleId="CommentReference">
    <w:name w:val="annotation reference"/>
    <w:basedOn w:val="DefaultParagraphFont"/>
    <w:uiPriority w:val="99"/>
    <w:semiHidden/>
    <w:unhideWhenUsed/>
    <w:rsid w:val="007C7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C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Dusan Vukotic</cp:lastModifiedBy>
  <cp:revision>3</cp:revision>
  <dcterms:created xsi:type="dcterms:W3CDTF">2023-06-20T10:31:00Z</dcterms:created>
  <dcterms:modified xsi:type="dcterms:W3CDTF">2024-04-26T09:43:00Z</dcterms:modified>
</cp:coreProperties>
</file>